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42C9" w14:textId="72276800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855">
        <w:rPr>
          <w:rFonts w:ascii="Times New Roman" w:hAnsi="Times New Roman" w:cs="Times New Roman"/>
          <w:b/>
          <w:bCs/>
          <w:sz w:val="28"/>
          <w:szCs w:val="28"/>
        </w:rPr>
        <w:t>Обследование речевого развития детей в раннем возрасте (1-3 года).</w:t>
      </w:r>
    </w:p>
    <w:p w14:paraId="2B55BDC8" w14:textId="77777777" w:rsid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30E3D0" w14:textId="6CCDB99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Для детей раннего возраста (1–3 года) классические логопедические тесты «на произношение звуков» не подходят, так как речь только формируется. Логопед в этом возрасте оценивает не столько звуки, сколько предпосылки речи (понимание, жесты, подражание).</w:t>
      </w:r>
    </w:p>
    <w:p w14:paraId="244959B2" w14:textId="299D2D6A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воспользоваться следующими н</w:t>
      </w:r>
      <w:r w:rsidRPr="006E5855">
        <w:rPr>
          <w:rFonts w:ascii="Times New Roman" w:hAnsi="Times New Roman" w:cs="Times New Roman"/>
          <w:sz w:val="28"/>
          <w:szCs w:val="28"/>
        </w:rPr>
        <w:t>аиболее авторитетных и удобны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E5855">
        <w:rPr>
          <w:rFonts w:ascii="Times New Roman" w:hAnsi="Times New Roman" w:cs="Times New Roman"/>
          <w:sz w:val="28"/>
          <w:szCs w:val="28"/>
        </w:rPr>
        <w:t xml:space="preserve"> методик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6E5855">
        <w:rPr>
          <w:rFonts w:ascii="Times New Roman" w:hAnsi="Times New Roman" w:cs="Times New Roman"/>
          <w:sz w:val="28"/>
          <w:szCs w:val="28"/>
        </w:rPr>
        <w:t>:</w:t>
      </w:r>
    </w:p>
    <w:p w14:paraId="5E503C34" w14:textId="7777777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Методика Г.В. Чиркиной и Е.Ф. Архиповой (Речевая карта для раннего возраста)</w:t>
      </w:r>
    </w:p>
    <w:p w14:paraId="0FE9A07F" w14:textId="6898D611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Это база для любого логопеда в детском саду.</w:t>
      </w:r>
      <w:r>
        <w:rPr>
          <w:rFonts w:ascii="Times New Roman" w:hAnsi="Times New Roman" w:cs="Times New Roman"/>
          <w:sz w:val="28"/>
          <w:szCs w:val="28"/>
        </w:rPr>
        <w:t xml:space="preserve"> Она направлена на в</w:t>
      </w:r>
      <w:r w:rsidRPr="006E5855">
        <w:rPr>
          <w:rFonts w:ascii="Times New Roman" w:hAnsi="Times New Roman" w:cs="Times New Roman"/>
          <w:sz w:val="28"/>
          <w:szCs w:val="28"/>
        </w:rPr>
        <w:t xml:space="preserve">ыявление уровня развития </w:t>
      </w:r>
      <w:proofErr w:type="spellStart"/>
      <w:r w:rsidRPr="006E5855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Pr="006E5855">
        <w:rPr>
          <w:rFonts w:ascii="Times New Roman" w:hAnsi="Times New Roman" w:cs="Times New Roman"/>
          <w:sz w:val="28"/>
          <w:szCs w:val="28"/>
        </w:rPr>
        <w:t xml:space="preserve"> (понимание) и экспрессивной (собственная речь) стороны.</w:t>
      </w:r>
      <w:r>
        <w:rPr>
          <w:rFonts w:ascii="Times New Roman" w:hAnsi="Times New Roman" w:cs="Times New Roman"/>
          <w:sz w:val="28"/>
          <w:szCs w:val="28"/>
        </w:rPr>
        <w:t xml:space="preserve"> Проверяет:</w:t>
      </w:r>
    </w:p>
    <w:p w14:paraId="0571C269" w14:textId="5DDAC4AB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5855">
        <w:rPr>
          <w:rFonts w:ascii="Times New Roman" w:hAnsi="Times New Roman" w:cs="Times New Roman"/>
          <w:sz w:val="28"/>
          <w:szCs w:val="28"/>
        </w:rPr>
        <w:t>Понимание названий предметов, действий, признаков.</w:t>
      </w:r>
    </w:p>
    <w:p w14:paraId="783BD9A8" w14:textId="2017AB55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5855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6E5855">
        <w:rPr>
          <w:rFonts w:ascii="Times New Roman" w:hAnsi="Times New Roman" w:cs="Times New Roman"/>
          <w:sz w:val="28"/>
          <w:szCs w:val="28"/>
        </w:rPr>
        <w:t>лепетных</w:t>
      </w:r>
      <w:proofErr w:type="spellEnd"/>
      <w:r w:rsidRPr="006E5855">
        <w:rPr>
          <w:rFonts w:ascii="Times New Roman" w:hAnsi="Times New Roman" w:cs="Times New Roman"/>
          <w:sz w:val="28"/>
          <w:szCs w:val="28"/>
        </w:rPr>
        <w:t xml:space="preserve"> слов и первых фраз.</w:t>
      </w:r>
    </w:p>
    <w:p w14:paraId="2B1A05FB" w14:textId="7B9B5E6A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5855">
        <w:rPr>
          <w:rFonts w:ascii="Times New Roman" w:hAnsi="Times New Roman" w:cs="Times New Roman"/>
          <w:sz w:val="28"/>
          <w:szCs w:val="28"/>
        </w:rPr>
        <w:t>Состояние артикуляционного аппарата (обследование органов речи).</w:t>
      </w:r>
    </w:p>
    <w:p w14:paraId="20644314" w14:textId="6BEA676D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5855">
        <w:rPr>
          <w:rFonts w:ascii="Times New Roman" w:hAnsi="Times New Roman" w:cs="Times New Roman"/>
          <w:sz w:val="28"/>
          <w:szCs w:val="28"/>
        </w:rPr>
        <w:t>Оценка указательного жеста и эмоционального контакта.</w:t>
      </w:r>
    </w:p>
    <w:p w14:paraId="3A103ACD" w14:textId="7777777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Тест «Оценка коммуникативного развития детей раннего возраста» (по методике </w:t>
      </w:r>
      <w:proofErr w:type="spellStart"/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МакАртура</w:t>
      </w:r>
      <w:proofErr w:type="spellEnd"/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— адаптированная версия)</w:t>
      </w:r>
    </w:p>
    <w:p w14:paraId="4ECDCABC" w14:textId="6BFB8A20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Это не столько «тест», сколько анкета для родителей, которую логопед анализирует.</w:t>
      </w:r>
      <w:r>
        <w:rPr>
          <w:rFonts w:ascii="Times New Roman" w:hAnsi="Times New Roman" w:cs="Times New Roman"/>
          <w:sz w:val="28"/>
          <w:szCs w:val="28"/>
        </w:rPr>
        <w:t xml:space="preserve"> Её суть в том, что р</w:t>
      </w:r>
      <w:r w:rsidRPr="006E5855">
        <w:rPr>
          <w:rFonts w:ascii="Times New Roman" w:hAnsi="Times New Roman" w:cs="Times New Roman"/>
          <w:sz w:val="28"/>
          <w:szCs w:val="28"/>
        </w:rPr>
        <w:t>одители отмечают слова, которые ребенок понимает и произносит.</w:t>
      </w:r>
      <w:r>
        <w:rPr>
          <w:rFonts w:ascii="Times New Roman" w:hAnsi="Times New Roman" w:cs="Times New Roman"/>
          <w:sz w:val="28"/>
          <w:szCs w:val="28"/>
        </w:rPr>
        <w:t xml:space="preserve"> Это эффективно, т.к. в </w:t>
      </w:r>
      <w:r w:rsidRPr="006E5855">
        <w:rPr>
          <w:rFonts w:ascii="Times New Roman" w:hAnsi="Times New Roman" w:cs="Times New Roman"/>
          <w:sz w:val="28"/>
          <w:szCs w:val="28"/>
        </w:rPr>
        <w:t>1-3 года ребенок часто «молчит» в кабинете у незнакомого логопеда из-за стресса. Анкета дает объективную картину того, что ребенок умеет дома.</w:t>
      </w:r>
    </w:p>
    <w:p w14:paraId="13595AFA" w14:textId="7777777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Диагностика «Первые шаги» (Е.А. </w:t>
      </w:r>
      <w:proofErr w:type="spellStart"/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Стребелева</w:t>
      </w:r>
      <w:proofErr w:type="spellEnd"/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61DDD747" w14:textId="4669F7F8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Это золотой стандарт для выявления отклонений в познавательном и речевом развитии.</w:t>
      </w:r>
      <w:r>
        <w:rPr>
          <w:rFonts w:ascii="Times New Roman" w:hAnsi="Times New Roman" w:cs="Times New Roman"/>
          <w:sz w:val="28"/>
          <w:szCs w:val="28"/>
        </w:rPr>
        <w:t xml:space="preserve"> Она </w:t>
      </w:r>
      <w:r w:rsidRPr="006E5855">
        <w:rPr>
          <w:rFonts w:ascii="Times New Roman" w:hAnsi="Times New Roman" w:cs="Times New Roman"/>
          <w:sz w:val="28"/>
          <w:szCs w:val="28"/>
        </w:rPr>
        <w:t>направлена</w:t>
      </w:r>
      <w:r>
        <w:rPr>
          <w:rFonts w:ascii="Times New Roman" w:hAnsi="Times New Roman" w:cs="Times New Roman"/>
          <w:sz w:val="28"/>
          <w:szCs w:val="28"/>
        </w:rPr>
        <w:t xml:space="preserve"> на в</w:t>
      </w:r>
      <w:r w:rsidRPr="006E5855">
        <w:rPr>
          <w:rFonts w:ascii="Times New Roman" w:hAnsi="Times New Roman" w:cs="Times New Roman"/>
          <w:sz w:val="28"/>
          <w:szCs w:val="28"/>
        </w:rPr>
        <w:t>ыявление уровня обучаемости.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855">
        <w:rPr>
          <w:rFonts w:ascii="Times New Roman" w:hAnsi="Times New Roman" w:cs="Times New Roman"/>
          <w:sz w:val="28"/>
          <w:szCs w:val="28"/>
        </w:rPr>
        <w:t>Логопед предлагает ребенку поиграть (сложить пирамидку, соотнести предметы). Если ребенок не справляется, логопед показывает, как надо.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855">
        <w:rPr>
          <w:rFonts w:ascii="Times New Roman" w:hAnsi="Times New Roman" w:cs="Times New Roman"/>
          <w:sz w:val="28"/>
          <w:szCs w:val="28"/>
        </w:rPr>
        <w:t>Ключевой показатель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E5855">
        <w:rPr>
          <w:rFonts w:ascii="Times New Roman" w:hAnsi="Times New Roman" w:cs="Times New Roman"/>
          <w:sz w:val="28"/>
          <w:szCs w:val="28"/>
        </w:rPr>
        <w:t xml:space="preserve"> «Зона ближайшего развития» — может ли ребенок выполнить задание после показа взрослого? Если нет — это серьезный сигнал для глубокого обследования.</w:t>
      </w:r>
    </w:p>
    <w:p w14:paraId="7059D67A" w14:textId="1D051CAC" w:rsid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Методика обследования артикуляционной моторики и речевого дыхания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ля детей 2–3 лет</w:t>
      </w:r>
      <w:r w:rsidRPr="006E5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185FC55" w14:textId="2C4B522F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855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методики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Pr="006E5855">
        <w:rPr>
          <w:rFonts w:ascii="Times New Roman" w:hAnsi="Times New Roman" w:cs="Times New Roman"/>
          <w:sz w:val="28"/>
          <w:szCs w:val="28"/>
        </w:rPr>
        <w:t>роверить, есть ли физические препятствия для речи (короткая уздечка, тонус мышц).</w:t>
      </w:r>
      <w:r>
        <w:rPr>
          <w:rFonts w:ascii="Times New Roman" w:hAnsi="Times New Roman" w:cs="Times New Roman"/>
          <w:sz w:val="28"/>
          <w:szCs w:val="28"/>
        </w:rPr>
        <w:t xml:space="preserve"> Суть - и</w:t>
      </w:r>
      <w:r w:rsidRPr="006E5855">
        <w:rPr>
          <w:rFonts w:ascii="Times New Roman" w:hAnsi="Times New Roman" w:cs="Times New Roman"/>
          <w:sz w:val="28"/>
          <w:szCs w:val="28"/>
        </w:rPr>
        <w:t>гровые пробы: «Покажи язычок», «Улыбнись», «Подуй на перышко/ватку».</w:t>
      </w:r>
    </w:p>
    <w:p w14:paraId="7B85B3BA" w14:textId="77777777" w:rsidR="00A21BBD" w:rsidRDefault="00A21BBD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BB326" w14:textId="7BBF78AE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855">
        <w:rPr>
          <w:rFonts w:ascii="Times New Roman" w:hAnsi="Times New Roman" w:cs="Times New Roman"/>
          <w:b/>
          <w:bCs/>
          <w:sz w:val="28"/>
          <w:szCs w:val="28"/>
        </w:rPr>
        <w:t>Чек-лист логопеда: на что смотреть в 1–3 года (кратко)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6E5855" w14:paraId="6B140669" w14:textId="77777777" w:rsidTr="00A21BBD">
        <w:tc>
          <w:tcPr>
            <w:tcW w:w="1555" w:type="dxa"/>
          </w:tcPr>
          <w:p w14:paraId="3362C3D7" w14:textId="2DFE7AF7" w:rsidR="006E5855" w:rsidRPr="006E5855" w:rsidRDefault="006E5855" w:rsidP="006E58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5855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7790" w:type="dxa"/>
          </w:tcPr>
          <w:p w14:paraId="6EFFEC2A" w14:textId="796B5027" w:rsidR="006E5855" w:rsidRPr="006E5855" w:rsidRDefault="006E5855" w:rsidP="006E58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5855">
              <w:rPr>
                <w:rFonts w:ascii="Times New Roman" w:hAnsi="Times New Roman" w:cs="Times New Roman"/>
                <w:b/>
                <w:bCs/>
              </w:rPr>
              <w:t>Что проверяем</w:t>
            </w:r>
          </w:p>
        </w:tc>
      </w:tr>
      <w:tr w:rsidR="006E5855" w14:paraId="01C477E8" w14:textId="77777777" w:rsidTr="00A21BBD">
        <w:tc>
          <w:tcPr>
            <w:tcW w:w="1555" w:type="dxa"/>
          </w:tcPr>
          <w:p w14:paraId="7A46CD6C" w14:textId="2DBDE7A3" w:rsidR="006E5855" w:rsidRPr="006E5855" w:rsidRDefault="006E5855" w:rsidP="006E5855">
            <w:pPr>
              <w:jc w:val="both"/>
              <w:rPr>
                <w:rFonts w:ascii="Times New Roman" w:hAnsi="Times New Roman" w:cs="Times New Roman"/>
              </w:rPr>
            </w:pPr>
            <w:r w:rsidRPr="006E5855">
              <w:rPr>
                <w:rFonts w:ascii="Times New Roman" w:hAnsi="Times New Roman" w:cs="Times New Roman"/>
              </w:rPr>
              <w:t>1–1,5 года</w:t>
            </w:r>
          </w:p>
        </w:tc>
        <w:tc>
          <w:tcPr>
            <w:tcW w:w="7790" w:type="dxa"/>
          </w:tcPr>
          <w:p w14:paraId="09439C01" w14:textId="323CF354" w:rsidR="006E5855" w:rsidRPr="006E5855" w:rsidRDefault="006E5855" w:rsidP="006E5855">
            <w:pPr>
              <w:jc w:val="both"/>
              <w:rPr>
                <w:rFonts w:ascii="Times New Roman" w:hAnsi="Times New Roman" w:cs="Times New Roman"/>
              </w:rPr>
            </w:pPr>
            <w:r w:rsidRPr="006E5855">
              <w:rPr>
                <w:rFonts w:ascii="Times New Roman" w:hAnsi="Times New Roman" w:cs="Times New Roman"/>
              </w:rPr>
              <w:t>Наличие гуления, лепета, реакция на имя, выполнение просьб «дай», «на».</w:t>
            </w:r>
          </w:p>
        </w:tc>
      </w:tr>
      <w:tr w:rsidR="006E5855" w14:paraId="6656A216" w14:textId="77777777" w:rsidTr="00A21BBD">
        <w:tc>
          <w:tcPr>
            <w:tcW w:w="1555" w:type="dxa"/>
          </w:tcPr>
          <w:p w14:paraId="6938B2D4" w14:textId="30A17C8D" w:rsidR="006E5855" w:rsidRPr="006E5855" w:rsidRDefault="006E5855" w:rsidP="006E5855">
            <w:pPr>
              <w:jc w:val="both"/>
              <w:rPr>
                <w:rFonts w:ascii="Times New Roman" w:hAnsi="Times New Roman" w:cs="Times New Roman"/>
              </w:rPr>
            </w:pPr>
            <w:r w:rsidRPr="006E5855">
              <w:rPr>
                <w:rFonts w:ascii="Times New Roman" w:hAnsi="Times New Roman" w:cs="Times New Roman"/>
              </w:rPr>
              <w:t>1,5–2 года</w:t>
            </w:r>
          </w:p>
        </w:tc>
        <w:tc>
          <w:tcPr>
            <w:tcW w:w="7790" w:type="dxa"/>
          </w:tcPr>
          <w:p w14:paraId="3F316E06" w14:textId="579405F7" w:rsidR="006E5855" w:rsidRPr="006E5855" w:rsidRDefault="006E5855" w:rsidP="006E5855">
            <w:pPr>
              <w:jc w:val="both"/>
              <w:rPr>
                <w:rFonts w:ascii="Times New Roman" w:hAnsi="Times New Roman" w:cs="Times New Roman"/>
              </w:rPr>
            </w:pPr>
            <w:r w:rsidRPr="006E5855">
              <w:rPr>
                <w:rFonts w:ascii="Times New Roman" w:hAnsi="Times New Roman" w:cs="Times New Roman"/>
              </w:rPr>
              <w:t>| Понимание простых инструкций без жестов, первые слова (не менее 10-20), наличие указательного жеста.</w:t>
            </w:r>
          </w:p>
        </w:tc>
      </w:tr>
      <w:tr w:rsidR="006E5855" w14:paraId="68E65BC2" w14:textId="77777777" w:rsidTr="00A21BBD">
        <w:tc>
          <w:tcPr>
            <w:tcW w:w="1555" w:type="dxa"/>
          </w:tcPr>
          <w:p w14:paraId="249511E4" w14:textId="6C0A1DCA" w:rsidR="006E5855" w:rsidRPr="006E5855" w:rsidRDefault="006E5855" w:rsidP="006E5855">
            <w:pPr>
              <w:jc w:val="both"/>
              <w:rPr>
                <w:rFonts w:ascii="Times New Roman" w:hAnsi="Times New Roman" w:cs="Times New Roman"/>
              </w:rPr>
            </w:pPr>
            <w:r w:rsidRPr="006E5855">
              <w:rPr>
                <w:rFonts w:ascii="Times New Roman" w:hAnsi="Times New Roman" w:cs="Times New Roman"/>
              </w:rPr>
              <w:t>2–3 года</w:t>
            </w:r>
          </w:p>
        </w:tc>
        <w:tc>
          <w:tcPr>
            <w:tcW w:w="7790" w:type="dxa"/>
          </w:tcPr>
          <w:p w14:paraId="05DC20E3" w14:textId="1A24B0CC" w:rsidR="006E5855" w:rsidRPr="006E5855" w:rsidRDefault="006E5855" w:rsidP="006E5855">
            <w:pPr>
              <w:jc w:val="both"/>
              <w:rPr>
                <w:rFonts w:ascii="Times New Roman" w:hAnsi="Times New Roman" w:cs="Times New Roman"/>
              </w:rPr>
            </w:pPr>
            <w:r w:rsidRPr="006E5855">
              <w:rPr>
                <w:rFonts w:ascii="Times New Roman" w:hAnsi="Times New Roman" w:cs="Times New Roman"/>
              </w:rPr>
              <w:t>Фразовая речь (из 2-х слов), понимание предложных конструкций («на столе», «в коробке»), словарный запас (от 50-100 слов).</w:t>
            </w:r>
          </w:p>
        </w:tc>
      </w:tr>
    </w:tbl>
    <w:p w14:paraId="43E55BF4" w14:textId="3343D894" w:rsidR="006E5855" w:rsidRPr="006E5855" w:rsidRDefault="00A21BBD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проведении обследования речевого развития ребенка младшего возраста логопеду рекомендуется</w:t>
      </w:r>
      <w:r w:rsidR="006E5855" w:rsidRPr="006E5855">
        <w:rPr>
          <w:rFonts w:ascii="Times New Roman" w:hAnsi="Times New Roman" w:cs="Times New Roman"/>
          <w:sz w:val="28"/>
          <w:szCs w:val="28"/>
        </w:rPr>
        <w:t>:</w:t>
      </w:r>
    </w:p>
    <w:p w14:paraId="58578945" w14:textId="4057FB42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1.  Создат</w:t>
      </w:r>
      <w:r w:rsidR="00A21BBD">
        <w:rPr>
          <w:rFonts w:ascii="Times New Roman" w:hAnsi="Times New Roman" w:cs="Times New Roman"/>
          <w:sz w:val="28"/>
          <w:szCs w:val="28"/>
        </w:rPr>
        <w:t>ь</w:t>
      </w:r>
      <w:r w:rsidRPr="006E5855">
        <w:rPr>
          <w:rFonts w:ascii="Times New Roman" w:hAnsi="Times New Roman" w:cs="Times New Roman"/>
          <w:sz w:val="28"/>
          <w:szCs w:val="28"/>
        </w:rPr>
        <w:t xml:space="preserve"> атмосферу игры: В 1-3 года ребенок не будет «тестироваться». Логопед должен быть «партнером по игре». Если ребенок не хочет выполнять задание — это нормально, значит, нужно сменить тактику или отложить обследование.</w:t>
      </w:r>
    </w:p>
    <w:p w14:paraId="313A0A4A" w14:textId="5DF619B3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2.  Не игнорир</w:t>
      </w:r>
      <w:r w:rsidR="00A21BBD">
        <w:rPr>
          <w:rFonts w:ascii="Times New Roman" w:hAnsi="Times New Roman" w:cs="Times New Roman"/>
          <w:sz w:val="28"/>
          <w:szCs w:val="28"/>
        </w:rPr>
        <w:t>овать</w:t>
      </w:r>
      <w:r w:rsidRPr="006E5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5855">
        <w:rPr>
          <w:rFonts w:ascii="Times New Roman" w:hAnsi="Times New Roman" w:cs="Times New Roman"/>
          <w:sz w:val="28"/>
          <w:szCs w:val="28"/>
        </w:rPr>
        <w:t>невербалику</w:t>
      </w:r>
      <w:proofErr w:type="spellEnd"/>
      <w:proofErr w:type="gramStart"/>
      <w:r w:rsidRPr="006E5855">
        <w:rPr>
          <w:rFonts w:ascii="Times New Roman" w:hAnsi="Times New Roman" w:cs="Times New Roman"/>
          <w:sz w:val="28"/>
          <w:szCs w:val="28"/>
        </w:rPr>
        <w:t>: Если</w:t>
      </w:r>
      <w:proofErr w:type="gramEnd"/>
      <w:r w:rsidRPr="006E5855">
        <w:rPr>
          <w:rFonts w:ascii="Times New Roman" w:hAnsi="Times New Roman" w:cs="Times New Roman"/>
          <w:sz w:val="28"/>
          <w:szCs w:val="28"/>
        </w:rPr>
        <w:t xml:space="preserve"> ребенок не говорит, но активно использует жесты, мимику и понимает обращенную речь — это очень хороший прогноз. Если же ребенок не говорит и при этом не использует жесты — это «красный флаг» для невролога и сурдолога.</w:t>
      </w:r>
    </w:p>
    <w:p w14:paraId="1AA973C7" w14:textId="7777777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3.  Обязательный тандем: Логопед в этом возрасте не работает в одиночку. Всегда направляйте на консультацию к:</w:t>
      </w:r>
    </w:p>
    <w:p w14:paraId="71CB6A4A" w14:textId="1C01BECE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 xml:space="preserve">  </w:t>
      </w:r>
      <w:r w:rsidR="00A21BBD">
        <w:rPr>
          <w:rFonts w:ascii="Times New Roman" w:hAnsi="Times New Roman" w:cs="Times New Roman"/>
          <w:sz w:val="28"/>
          <w:szCs w:val="28"/>
        </w:rPr>
        <w:t xml:space="preserve">- </w:t>
      </w:r>
      <w:r w:rsidRPr="006E5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5855">
        <w:rPr>
          <w:rFonts w:ascii="Times New Roman" w:hAnsi="Times New Roman" w:cs="Times New Roman"/>
          <w:sz w:val="28"/>
          <w:szCs w:val="28"/>
        </w:rPr>
        <w:t>ЛОРу</w:t>
      </w:r>
      <w:proofErr w:type="spellEnd"/>
      <w:r w:rsidRPr="006E5855">
        <w:rPr>
          <w:rFonts w:ascii="Times New Roman" w:hAnsi="Times New Roman" w:cs="Times New Roman"/>
          <w:sz w:val="28"/>
          <w:szCs w:val="28"/>
        </w:rPr>
        <w:t>/сурдологу (исключить снижение слуха — это причина №1 «молчания»);</w:t>
      </w:r>
    </w:p>
    <w:p w14:paraId="23B98049" w14:textId="7A2E5FD9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 xml:space="preserve">  </w:t>
      </w:r>
      <w:r w:rsidR="00A21BBD">
        <w:rPr>
          <w:rFonts w:ascii="Times New Roman" w:hAnsi="Times New Roman" w:cs="Times New Roman"/>
          <w:sz w:val="28"/>
          <w:szCs w:val="28"/>
        </w:rPr>
        <w:t xml:space="preserve">- </w:t>
      </w:r>
      <w:r w:rsidRPr="006E5855">
        <w:rPr>
          <w:rFonts w:ascii="Times New Roman" w:hAnsi="Times New Roman" w:cs="Times New Roman"/>
          <w:sz w:val="28"/>
          <w:szCs w:val="28"/>
        </w:rPr>
        <w:t>Детскому неврологу (оценить общее созревание нервной системы).</w:t>
      </w:r>
    </w:p>
    <w:p w14:paraId="1E7B3D79" w14:textId="7777777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30B0E" w14:textId="77777777" w:rsidR="006E5855" w:rsidRPr="006E5855" w:rsidRDefault="006E5855" w:rsidP="006E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E5855" w:rsidRPr="006E5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F1"/>
    <w:rsid w:val="003D24E2"/>
    <w:rsid w:val="003E19A3"/>
    <w:rsid w:val="006E5855"/>
    <w:rsid w:val="00A21BBD"/>
    <w:rsid w:val="00FB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9E77"/>
  <w15:chartTrackingRefBased/>
  <w15:docId w15:val="{FC9E416A-AED0-45FD-95F4-C8086DD1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6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2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2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6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6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62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62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62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62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62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62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6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6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6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62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62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62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6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62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62F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E5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Pmpk</dc:creator>
  <cp:keywords/>
  <dc:description/>
  <cp:lastModifiedBy>Pmpk</cp:lastModifiedBy>
  <cp:revision>3</cp:revision>
  <dcterms:created xsi:type="dcterms:W3CDTF">2026-09-28T05:20:00Z</dcterms:created>
  <dcterms:modified xsi:type="dcterms:W3CDTF">2026-09-28T05:34:00Z</dcterms:modified>
</cp:coreProperties>
</file>